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E0C7" w14:textId="2E54A2C3" w:rsidR="006571C8" w:rsidRPr="004F1AF4" w:rsidRDefault="006571C8">
      <w:pPr>
        <w:rPr>
          <w:b/>
          <w:bCs/>
          <w:color w:val="A8D08D" w:themeColor="accent6" w:themeTint="99"/>
          <w:sz w:val="32"/>
          <w:szCs w:val="32"/>
        </w:rPr>
      </w:pPr>
      <w:r w:rsidRPr="00642037">
        <w:rPr>
          <w:b/>
          <w:bCs/>
          <w:color w:val="A8D08D" w:themeColor="accent6" w:themeTint="99"/>
          <w:sz w:val="36"/>
          <w:szCs w:val="36"/>
        </w:rPr>
        <w:t>Godolphin Cross Community Association (GCCA</w:t>
      </w:r>
      <w:r w:rsidRPr="004F1AF4">
        <w:rPr>
          <w:b/>
          <w:bCs/>
          <w:color w:val="A8D08D" w:themeColor="accent6" w:themeTint="99"/>
          <w:sz w:val="32"/>
          <w:szCs w:val="32"/>
        </w:rPr>
        <w:t>)</w:t>
      </w:r>
    </w:p>
    <w:p w14:paraId="4E9CA7D5" w14:textId="3E2090DE" w:rsidR="006571C8" w:rsidRPr="00642037" w:rsidRDefault="006571C8">
      <w:pPr>
        <w:rPr>
          <w:sz w:val="32"/>
          <w:szCs w:val="32"/>
          <w:u w:val="single"/>
        </w:rPr>
      </w:pPr>
      <w:r w:rsidRPr="00642037">
        <w:rPr>
          <w:sz w:val="32"/>
          <w:szCs w:val="32"/>
          <w:u w:val="single"/>
        </w:rPr>
        <w:t>Activities for children and young people</w:t>
      </w:r>
      <w:r w:rsidR="008E3D82" w:rsidRPr="00642037">
        <w:rPr>
          <w:sz w:val="32"/>
          <w:szCs w:val="32"/>
          <w:u w:val="single"/>
        </w:rPr>
        <w:t xml:space="preserve"> - Vacancies</w:t>
      </w:r>
    </w:p>
    <w:p w14:paraId="56754461" w14:textId="69A9BB49" w:rsidR="006571C8" w:rsidRDefault="006571C8">
      <w:r>
        <w:t>GCCA has run youth clubs for the last 9 years, offering things to do, places to go and people to talk to for the 7-11 and 12 – 16 age range.</w:t>
      </w:r>
      <w:r w:rsidR="008E3D82">
        <w:t xml:space="preserve"> The village is 4 miles from Helston</w:t>
      </w:r>
      <w:r w:rsidR="001817D7">
        <w:t xml:space="preserve"> </w:t>
      </w:r>
      <w:r w:rsidR="008E3D82">
        <w:t>and has no other non – formal provision in place for children and young people</w:t>
      </w:r>
      <w:r w:rsidR="001817D7">
        <w:t xml:space="preserve">. </w:t>
      </w:r>
      <w:r>
        <w:t>We currently have vacancies for the following posts</w:t>
      </w:r>
    </w:p>
    <w:p w14:paraId="0E17D14E" w14:textId="04BDB7CE" w:rsidR="006571C8" w:rsidRDefault="006571C8">
      <w:r w:rsidRPr="008E3D82">
        <w:rPr>
          <w:b/>
          <w:bCs/>
          <w:sz w:val="32"/>
          <w:szCs w:val="32"/>
        </w:rPr>
        <w:t>Wednesday Youth Club</w:t>
      </w:r>
      <w:r>
        <w:t xml:space="preserve">: we require both a </w:t>
      </w:r>
      <w:r w:rsidR="00642037">
        <w:t>Youth Worker</w:t>
      </w:r>
      <w:r>
        <w:t xml:space="preserve"> and an Activity Leader between 6 and 8 pm each Wednesday night in term time (42 weeks a year) to run a safe, </w:t>
      </w:r>
      <w:proofErr w:type="gramStart"/>
      <w:r>
        <w:t>creative</w:t>
      </w:r>
      <w:proofErr w:type="gramEnd"/>
      <w:r>
        <w:t xml:space="preserve"> and fun space for local young people aged between 12 and 16.</w:t>
      </w:r>
    </w:p>
    <w:p w14:paraId="75A92C5E" w14:textId="4CF696C9" w:rsidR="006571C8" w:rsidRDefault="00642037">
      <w:r>
        <w:rPr>
          <w:i/>
          <w:iCs/>
        </w:rPr>
        <w:t xml:space="preserve">The Youth Worker </w:t>
      </w:r>
      <w:r>
        <w:t xml:space="preserve">post is for 3 hours per week during term time only. You </w:t>
      </w:r>
      <w:r w:rsidR="006571C8">
        <w:t xml:space="preserve">should be able to work with adolescents to put in place opportunities that will be enjoyed by all, but which will also develop social skills and help young people become active and responsible local citizens! Art, sports, games, technology, fashion, music, drama, skateboarding – anything that will engage </w:t>
      </w:r>
      <w:r w:rsidR="008E3D82">
        <w:t xml:space="preserve">and develop </w:t>
      </w:r>
      <w:r w:rsidR="006571C8">
        <w:t>this age range.</w:t>
      </w:r>
    </w:p>
    <w:p w14:paraId="61A50BA3" w14:textId="6354C8BD" w:rsidR="006571C8" w:rsidRDefault="006571C8">
      <w:r w:rsidRPr="006571C8">
        <w:rPr>
          <w:i/>
          <w:iCs/>
        </w:rPr>
        <w:t>The Activity Leader</w:t>
      </w:r>
      <w:r>
        <w:t xml:space="preserve"> works under the </w:t>
      </w:r>
      <w:r w:rsidR="00642037">
        <w:t>supervision of the Youth Worker for 3 hours per week, term time only</w:t>
      </w:r>
      <w:r>
        <w:t>, and is essentially an organiser of opportunities, and a supporter of both staff and young people alike.</w:t>
      </w:r>
    </w:p>
    <w:p w14:paraId="0D9BB298" w14:textId="10BE1359" w:rsidR="003E7B1A" w:rsidRDefault="006571C8">
      <w:r>
        <w:t xml:space="preserve">Job descriptions are available for both posts, with the Senior post paid at £15 per hour dependent on experience and/or qualification </w:t>
      </w:r>
      <w:r w:rsidRPr="00642037">
        <w:rPr>
          <w:u w:val="single"/>
        </w:rPr>
        <w:t>of some kind</w:t>
      </w:r>
      <w:r>
        <w:t xml:space="preserve">, and the Activity Leader paid at the Cornish Living wage – currently </w:t>
      </w:r>
      <w:r w:rsidR="003E7B1A">
        <w:t>£1</w:t>
      </w:r>
      <w:r w:rsidR="00642037">
        <w:t>0</w:t>
      </w:r>
      <w:r w:rsidR="003E7B1A">
        <w:t>.90 per hour.</w:t>
      </w:r>
      <w:r w:rsidR="003E7B1A">
        <w:br/>
      </w:r>
      <w:r w:rsidR="00642037">
        <w:t>E</w:t>
      </w:r>
      <w:r w:rsidR="003E7B1A">
        <w:t>ach post has an extra hour per week for planning and organising the club, which has an active membership of between 12 and 16 young people, male and female.</w:t>
      </w:r>
      <w:r w:rsidR="008E3D82">
        <w:t xml:space="preserve"> Support is on offer rom local young volunteers and Trustee helpers behind the scenes.</w:t>
      </w:r>
      <w:r w:rsidR="004F1AF4">
        <w:t xml:space="preserve"> </w:t>
      </w:r>
      <w:r w:rsidR="008E3D82">
        <w:t xml:space="preserve">The vacancies are for </w:t>
      </w:r>
      <w:r w:rsidR="00642037">
        <w:t>6</w:t>
      </w:r>
      <w:r w:rsidR="008E3D82">
        <w:t xml:space="preserve"> months in the first instance</w:t>
      </w:r>
      <w:r w:rsidR="001817D7">
        <w:t xml:space="preserve"> </w:t>
      </w:r>
      <w:r w:rsidR="008E3D82">
        <w:t>but will be renewed on the receipt of new funding</w:t>
      </w:r>
      <w:r w:rsidR="00642037">
        <w:t xml:space="preserve"> and the achievement of successful work</w:t>
      </w:r>
      <w:r w:rsidR="001817D7">
        <w:t>.</w:t>
      </w:r>
    </w:p>
    <w:p w14:paraId="2BDDC62E" w14:textId="59BEB8A0" w:rsidR="003E7B1A" w:rsidRDefault="003E7B1A">
      <w:r w:rsidRPr="008E3D82">
        <w:rPr>
          <w:b/>
          <w:bCs/>
          <w:sz w:val="32"/>
          <w:szCs w:val="32"/>
        </w:rPr>
        <w:t>The Pegasus Project</w:t>
      </w:r>
      <w:r>
        <w:t>: is a 10 month, 4</w:t>
      </w:r>
      <w:r w:rsidR="00642037">
        <w:t>2</w:t>
      </w:r>
      <w:r>
        <w:t xml:space="preserve"> week programme that supports local Year 6 children in their transition from small, rural Primary schools to larger, suburban Secondary schools. </w:t>
      </w:r>
    </w:p>
    <w:p w14:paraId="0FC68433" w14:textId="2AB32AFE" w:rsidR="003E7B1A" w:rsidRDefault="003E7B1A">
      <w:r>
        <w:t xml:space="preserve">The project is based around the Pegasus Award, a local scheme a little like the Duke of Edinburgh’s Award, and the thrust of the work is to develop confidence and resilience in the group, both as individuals and as a collective. </w:t>
      </w:r>
      <w:r w:rsidR="001817D7">
        <w:t>Unusually,</w:t>
      </w:r>
      <w:r>
        <w:t xml:space="preserve"> Pegasus keeps going for two days in the summer holidays, bridging the gap between the very different school years either side of the break. The project ends at the end of September, with participants hopefully having made a strong and relatively stress free move into the “big school”</w:t>
      </w:r>
      <w:r w:rsidR="008E3D82">
        <w:t>, and into the rest of GCCA’s youth provision.</w:t>
      </w:r>
    </w:p>
    <w:p w14:paraId="5BA23105" w14:textId="16F2FF58" w:rsidR="003E7B1A" w:rsidRDefault="003E7B1A">
      <w:r>
        <w:t>The</w:t>
      </w:r>
      <w:r w:rsidR="001817D7">
        <w:t xml:space="preserve"> face to face group</w:t>
      </w:r>
      <w:r>
        <w:t xml:space="preserve"> work takes place on a Friday after school, from 3.15 to 5.15, </w:t>
      </w:r>
      <w:r w:rsidR="00642037">
        <w:t>with</w:t>
      </w:r>
      <w:r>
        <w:t xml:space="preserve"> an extra hour </w:t>
      </w:r>
      <w:r w:rsidR="00642037">
        <w:t>available</w:t>
      </w:r>
      <w:r w:rsidR="001817D7">
        <w:t xml:space="preserve"> to staff</w:t>
      </w:r>
      <w:r w:rsidR="00642037">
        <w:t xml:space="preserve"> </w:t>
      </w:r>
      <w:r>
        <w:t>for planning and paperwork.</w:t>
      </w:r>
      <w:r w:rsidR="008E3D82">
        <w:t xml:space="preserve"> There are some additional activities scheduled during the longer summer break, for approximately 10 hours in total</w:t>
      </w:r>
      <w:r w:rsidR="001817D7">
        <w:t>, for which extra payment is made, if necessary.</w:t>
      </w:r>
    </w:p>
    <w:p w14:paraId="3BB80766" w14:textId="75E90F89" w:rsidR="00FD538D" w:rsidRDefault="003E7B1A">
      <w:r>
        <w:t xml:space="preserve">We require one </w:t>
      </w:r>
      <w:r w:rsidRPr="008E3D82">
        <w:rPr>
          <w:i/>
          <w:iCs/>
        </w:rPr>
        <w:t>Session Leader</w:t>
      </w:r>
      <w:r>
        <w:t xml:space="preserve"> (3 hours per week x 42 weeks) and an </w:t>
      </w:r>
      <w:r w:rsidRPr="008E3D82">
        <w:rPr>
          <w:i/>
          <w:iCs/>
        </w:rPr>
        <w:t>Assistant</w:t>
      </w:r>
      <w:r>
        <w:t xml:space="preserve"> (3 hours x 42 weeks) paid at the rates given above for the youth clubs</w:t>
      </w:r>
      <w:r w:rsidR="00642037">
        <w:t xml:space="preserve"> (£15 and £10.95 per hour)</w:t>
      </w:r>
      <w:r>
        <w:t>.</w:t>
      </w:r>
      <w:r w:rsidR="001817D7">
        <w:t xml:space="preserve"> </w:t>
      </w:r>
      <w:r w:rsidR="008E3D82">
        <w:t xml:space="preserve">Interested? </w:t>
      </w:r>
      <w:r w:rsidR="001817D7">
        <w:br/>
      </w:r>
      <w:r w:rsidR="008E3D82">
        <w:t>Got</w:t>
      </w:r>
      <w:r w:rsidR="001817D7">
        <w:t xml:space="preserve"> </w:t>
      </w:r>
      <w:r w:rsidR="008E3D82">
        <w:t xml:space="preserve">questions? </w:t>
      </w:r>
      <w:r w:rsidR="001817D7">
        <w:br/>
      </w:r>
      <w:r w:rsidR="008E3D82">
        <w:t>Want to discuss?</w:t>
      </w:r>
      <w:r w:rsidR="008E3D82">
        <w:br/>
        <w:t xml:space="preserve">…then ring or text Richard on 07479 969334 or email at </w:t>
      </w:r>
      <w:hyperlink r:id="rId4" w:history="1">
        <w:r w:rsidR="008E3D82" w:rsidRPr="0088563C">
          <w:rPr>
            <w:rStyle w:val="Hyperlink"/>
          </w:rPr>
          <w:t>richardmck1@btinternet.com</w:t>
        </w:r>
      </w:hyperlink>
      <w:r w:rsidR="008E3D82">
        <w:t xml:space="preserve"> </w:t>
      </w:r>
    </w:p>
    <w:sectPr w:rsidR="00FD5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C8"/>
    <w:rsid w:val="001817D7"/>
    <w:rsid w:val="003E7B1A"/>
    <w:rsid w:val="004F1AF4"/>
    <w:rsid w:val="00642037"/>
    <w:rsid w:val="006571C8"/>
    <w:rsid w:val="008E3D82"/>
    <w:rsid w:val="00FD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E89F"/>
  <w15:chartTrackingRefBased/>
  <w15:docId w15:val="{940FF698-0A7E-41D2-9D32-5398D423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D82"/>
    <w:rPr>
      <w:color w:val="0563C1" w:themeColor="hyperlink"/>
      <w:u w:val="single"/>
    </w:rPr>
  </w:style>
  <w:style w:type="character" w:styleId="UnresolvedMention">
    <w:name w:val="Unresolved Mention"/>
    <w:basedOn w:val="DefaultParagraphFont"/>
    <w:uiPriority w:val="99"/>
    <w:semiHidden/>
    <w:unhideWhenUsed/>
    <w:rsid w:val="008E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mck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Mckie</dc:creator>
  <cp:keywords/>
  <dc:description/>
  <cp:lastModifiedBy>Richard Mckie</cp:lastModifiedBy>
  <cp:revision>2</cp:revision>
  <dcterms:created xsi:type="dcterms:W3CDTF">2023-09-15T14:54:00Z</dcterms:created>
  <dcterms:modified xsi:type="dcterms:W3CDTF">2023-09-25T19:58:00Z</dcterms:modified>
</cp:coreProperties>
</file>